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2EA0B2" w14:textId="449923CC" w:rsidR="0065236F" w:rsidRPr="00DC45EC" w:rsidRDefault="00D17B40" w:rsidP="0097338A">
      <w:pPr>
        <w:rPr>
          <w:rFonts w:ascii="Times New Roman" w:hAnsi="Times New Roman" w:cs="Times New Roman"/>
          <w:b/>
          <w:bCs/>
        </w:rPr>
      </w:pPr>
      <w:r>
        <w:rPr>
          <w:rFonts w:ascii="Times New Roman" w:hAnsi="Times New Roman" w:cs="Times New Roman"/>
          <w:b/>
          <w:bCs/>
          <w:noProof/>
        </w:rPr>
        <w:drawing>
          <wp:inline distT="0" distB="0" distL="0" distR="0" wp14:anchorId="41FF0F51" wp14:editId="70F04B60">
            <wp:extent cx="3362980" cy="914400"/>
            <wp:effectExtent l="0" t="0" r="2540" b="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62980" cy="914400"/>
                    </a:xfrm>
                    <a:prstGeom prst="rect">
                      <a:avLst/>
                    </a:prstGeom>
                  </pic:spPr>
                </pic:pic>
              </a:graphicData>
            </a:graphic>
          </wp:inline>
        </w:drawing>
      </w:r>
    </w:p>
    <w:p w14:paraId="3D32BAC1" w14:textId="4D88A839" w:rsidR="00D17B40" w:rsidRDefault="00D17B40" w:rsidP="0097338A">
      <w:pPr>
        <w:jc w:val="center"/>
        <w:rPr>
          <w:rFonts w:ascii="Times New Roman" w:hAnsi="Times New Roman" w:cs="Times New Roman"/>
          <w:b/>
          <w:bCs/>
        </w:rPr>
      </w:pPr>
    </w:p>
    <w:p w14:paraId="7195D8BD" w14:textId="1CA8B5F6" w:rsidR="0004774D" w:rsidRDefault="00950F2F" w:rsidP="00950F2F">
      <w:pPr>
        <w:rPr>
          <w:rFonts w:ascii="Times New Roman" w:eastAsia="Times New Roman" w:hAnsi="Times New Roman" w:cs="Times New Roman"/>
          <w:b/>
          <w:bCs/>
          <w:sz w:val="22"/>
          <w:szCs w:val="22"/>
        </w:rPr>
      </w:pPr>
      <w:r w:rsidRPr="00950F2F">
        <w:rPr>
          <w:rFonts w:ascii="Times New Roman" w:eastAsia="Times New Roman" w:hAnsi="Times New Roman" w:cs="Times New Roman"/>
          <w:b/>
          <w:bCs/>
          <w:sz w:val="22"/>
          <w:szCs w:val="22"/>
        </w:rPr>
        <w:t>  </w:t>
      </w:r>
      <w:r w:rsidR="0004774D">
        <w:rPr>
          <w:rFonts w:ascii="Times New Roman" w:eastAsia="Times New Roman" w:hAnsi="Times New Roman" w:cs="Times New Roman"/>
          <w:b/>
          <w:bCs/>
          <w:sz w:val="22"/>
          <w:szCs w:val="22"/>
        </w:rPr>
        <w:t xml:space="preserve">CONTACT: Heide </w:t>
      </w:r>
      <w:proofErr w:type="spellStart"/>
      <w:r w:rsidR="0004774D">
        <w:rPr>
          <w:rFonts w:ascii="Times New Roman" w:eastAsia="Times New Roman" w:hAnsi="Times New Roman" w:cs="Times New Roman"/>
          <w:b/>
          <w:bCs/>
          <w:sz w:val="22"/>
          <w:szCs w:val="22"/>
        </w:rPr>
        <w:t>Aungst</w:t>
      </w:r>
      <w:proofErr w:type="spellEnd"/>
    </w:p>
    <w:p w14:paraId="714695E5" w14:textId="2C3A579F" w:rsidR="0004774D" w:rsidRDefault="0004774D" w:rsidP="00950F2F">
      <w:pP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ab/>
        <w:t xml:space="preserve">           </w:t>
      </w:r>
      <w:hyperlink r:id="rId7" w:history="1">
        <w:r w:rsidRPr="00FD4EBC">
          <w:rPr>
            <w:rStyle w:val="Hyperlink"/>
            <w:rFonts w:ascii="Times New Roman" w:eastAsia="Times New Roman" w:hAnsi="Times New Roman" w:cs="Times New Roman"/>
            <w:b/>
            <w:bCs/>
            <w:sz w:val="22"/>
            <w:szCs w:val="22"/>
          </w:rPr>
          <w:t>HAungst@som.umaryland.edu</w:t>
        </w:r>
      </w:hyperlink>
    </w:p>
    <w:p w14:paraId="6C70AF2F" w14:textId="523D8027" w:rsidR="0004774D" w:rsidRDefault="0004774D" w:rsidP="00950F2F">
      <w:pP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 xml:space="preserve">                        216-970-5773 (cell)</w:t>
      </w:r>
    </w:p>
    <w:p w14:paraId="15B51006" w14:textId="29565F61" w:rsidR="00950F2F" w:rsidRPr="00950F2F" w:rsidRDefault="00950F2F" w:rsidP="00950F2F">
      <w:pPr>
        <w:rPr>
          <w:rFonts w:ascii="Times New Roman" w:eastAsia="Times New Roman" w:hAnsi="Times New Roman" w:cs="Times New Roman"/>
        </w:rPr>
      </w:pPr>
      <w:r w:rsidRPr="00950F2F">
        <w:rPr>
          <w:rFonts w:ascii="Times New Roman" w:eastAsia="Times New Roman" w:hAnsi="Times New Roman" w:cs="Times New Roman"/>
          <w:b/>
          <w:bCs/>
          <w:sz w:val="22"/>
          <w:szCs w:val="22"/>
        </w:rPr>
        <w:t>                                                                                                                 </w:t>
      </w:r>
    </w:p>
    <w:p w14:paraId="3B545781" w14:textId="77777777" w:rsidR="0004774D" w:rsidRDefault="0004774D" w:rsidP="0004774D">
      <w:pPr>
        <w:jc w:val="center"/>
        <w:rPr>
          <w:b/>
          <w:bCs/>
        </w:rPr>
      </w:pPr>
    </w:p>
    <w:p w14:paraId="7A3AF65B" w14:textId="77777777" w:rsidR="0004774D" w:rsidRDefault="0004774D" w:rsidP="0004774D">
      <w:pPr>
        <w:jc w:val="center"/>
        <w:rPr>
          <w:b/>
          <w:bCs/>
        </w:rPr>
      </w:pPr>
      <w:r w:rsidRPr="0018590B">
        <w:rPr>
          <w:b/>
          <w:bCs/>
        </w:rPr>
        <w:t xml:space="preserve">New Research </w:t>
      </w:r>
      <w:r>
        <w:rPr>
          <w:b/>
          <w:bCs/>
        </w:rPr>
        <w:t xml:space="preserve">Uses </w:t>
      </w:r>
      <w:r w:rsidRPr="0018590B">
        <w:rPr>
          <w:b/>
          <w:bCs/>
        </w:rPr>
        <w:t xml:space="preserve">Composition and Function </w:t>
      </w:r>
      <w:r>
        <w:rPr>
          <w:b/>
          <w:bCs/>
        </w:rPr>
        <w:t xml:space="preserve">to Identify Clinically Important </w:t>
      </w:r>
    </w:p>
    <w:p w14:paraId="4C36BEA7" w14:textId="70DA1A97" w:rsidR="0004774D" w:rsidRPr="0018590B" w:rsidRDefault="0004774D" w:rsidP="0004774D">
      <w:pPr>
        <w:jc w:val="center"/>
        <w:rPr>
          <w:b/>
          <w:bCs/>
        </w:rPr>
      </w:pPr>
      <w:r>
        <w:rPr>
          <w:b/>
          <w:bCs/>
        </w:rPr>
        <w:t>Vaginal Microbiomes</w:t>
      </w:r>
    </w:p>
    <w:p w14:paraId="73212A99" w14:textId="77777777" w:rsidR="0004774D" w:rsidRDefault="0004774D" w:rsidP="0004774D">
      <w:pPr>
        <w:jc w:val="center"/>
        <w:rPr>
          <w:b/>
          <w:bCs/>
          <w:i/>
          <w:iCs/>
        </w:rPr>
      </w:pPr>
      <w:r w:rsidRPr="0018590B">
        <w:rPr>
          <w:b/>
          <w:bCs/>
          <w:i/>
          <w:iCs/>
        </w:rPr>
        <w:t xml:space="preserve">This could lead to </w:t>
      </w:r>
      <w:r>
        <w:rPr>
          <w:b/>
          <w:bCs/>
          <w:i/>
          <w:iCs/>
        </w:rPr>
        <w:t xml:space="preserve">precision treatments that </w:t>
      </w:r>
      <w:r w:rsidRPr="0018590B">
        <w:rPr>
          <w:b/>
          <w:bCs/>
          <w:i/>
          <w:iCs/>
        </w:rPr>
        <w:t xml:space="preserve">protect women against STDs, HIV, </w:t>
      </w:r>
    </w:p>
    <w:p w14:paraId="6B3CF93D" w14:textId="430A09A7" w:rsidR="0004774D" w:rsidRPr="0018590B" w:rsidRDefault="0004774D" w:rsidP="0004774D">
      <w:pPr>
        <w:jc w:val="center"/>
        <w:rPr>
          <w:b/>
          <w:bCs/>
          <w:i/>
          <w:iCs/>
        </w:rPr>
      </w:pPr>
      <w:r w:rsidRPr="0018590B">
        <w:rPr>
          <w:b/>
          <w:bCs/>
          <w:i/>
          <w:iCs/>
        </w:rPr>
        <w:t>and Preterm Birth</w:t>
      </w:r>
    </w:p>
    <w:p w14:paraId="611418FF" w14:textId="5B0FE566" w:rsidR="00EC44C1" w:rsidRDefault="00EC44C1" w:rsidP="0004774D">
      <w:pPr>
        <w:jc w:val="center"/>
        <w:rPr>
          <w:rFonts w:ascii="Times New Roman" w:hAnsi="Times New Roman" w:cs="Times New Roman"/>
          <w:b/>
          <w:bCs/>
        </w:rPr>
      </w:pPr>
    </w:p>
    <w:p w14:paraId="6DB05F97" w14:textId="0A355A99" w:rsidR="0004774D" w:rsidRDefault="00E16CA1" w:rsidP="0004774D">
      <w:r w:rsidRPr="00DC45EC">
        <w:rPr>
          <w:rFonts w:ascii="Times New Roman" w:hAnsi="Times New Roman" w:cs="Times New Roman"/>
        </w:rPr>
        <w:t xml:space="preserve">Baltimore, </w:t>
      </w:r>
      <w:r w:rsidR="0004774D">
        <w:rPr>
          <w:rFonts w:ascii="Times New Roman" w:hAnsi="Times New Roman" w:cs="Times New Roman"/>
        </w:rPr>
        <w:t>Nov. 30, 2023</w:t>
      </w:r>
      <w:r w:rsidRPr="00DC45EC">
        <w:rPr>
          <w:rFonts w:ascii="Times New Roman" w:hAnsi="Times New Roman" w:cs="Times New Roman"/>
        </w:rPr>
        <w:t>—</w:t>
      </w:r>
      <w:r w:rsidR="0004774D" w:rsidRPr="0004774D">
        <w:t xml:space="preserve"> </w:t>
      </w:r>
      <w:r w:rsidR="0004774D">
        <w:t xml:space="preserve">Researchers have long known that the composition of microbes in the vagina plays a large role in women’s genital health, including susceptibility to sexually transmitted diseases including HIV, and preterm birth. What has not been well understood is exactly how those </w:t>
      </w:r>
      <w:proofErr w:type="gramStart"/>
      <w:r w:rsidR="0004774D">
        <w:t>microbes</w:t>
      </w:r>
      <w:proofErr w:type="gramEnd"/>
      <w:r w:rsidR="0004774D">
        <w:t xml:space="preserve"> function together to create a healthy and protective vaginal microbiome.</w:t>
      </w:r>
    </w:p>
    <w:p w14:paraId="61A4D8B5" w14:textId="77777777" w:rsidR="0004774D" w:rsidRDefault="0004774D" w:rsidP="0004774D"/>
    <w:p w14:paraId="22500603" w14:textId="01C79B7E" w:rsidR="0004774D" w:rsidRDefault="0004774D" w:rsidP="0004774D">
      <w:r>
        <w:t>Now for the first time, researchers from the Institute for Genome Sciences (IGS) at the University of Maryland School of Medicine (UMSOM) have applied metagenomic sequencing to understand the function of the bacterial strain communities in the vagina. While genomics looks at the genetic content of a single species, metagenomics looks at the DNA makeup of multiple species at the same time—and can show how the strains of the same species work together to contribute to health or disease.</w:t>
      </w:r>
    </w:p>
    <w:p w14:paraId="723366F6" w14:textId="77777777" w:rsidR="0004774D" w:rsidRDefault="0004774D" w:rsidP="0004774D"/>
    <w:p w14:paraId="730378FA" w14:textId="0C1A90D8" w:rsidR="0004774D" w:rsidRDefault="0004774D" w:rsidP="0004774D">
      <w:r>
        <w:t xml:space="preserve">Understanding how these microbiome </w:t>
      </w:r>
      <w:proofErr w:type="gramStart"/>
      <w:r>
        <w:t>communities</w:t>
      </w:r>
      <w:proofErr w:type="gramEnd"/>
      <w:r>
        <w:t xml:space="preserve"> function could lead to new targets for treatment of vaginal infections, as well as new diagnostic strategies for conditions like bacterial vaginosis. The research has been published in the Nov. 30 issue of </w:t>
      </w:r>
      <w:r w:rsidRPr="00897C57">
        <w:rPr>
          <w:i/>
          <w:iCs/>
        </w:rPr>
        <w:t>Microbiome</w:t>
      </w:r>
      <w:r>
        <w:t>.</w:t>
      </w:r>
    </w:p>
    <w:p w14:paraId="1977D4A2" w14:textId="77777777" w:rsidR="0004774D" w:rsidRDefault="0004774D" w:rsidP="0004774D"/>
    <w:p w14:paraId="6745117E" w14:textId="2C557F54" w:rsidR="0004774D" w:rsidRDefault="0004774D" w:rsidP="0004774D">
      <w:r>
        <w:t xml:space="preserve">“Vaginal microbiomes cluster by similar bacterial species compositions, but each species consists of different strain combinations. These combinations likely play a significant role in the susceptibility to—and the course of—an infection,” said </w:t>
      </w:r>
      <w:hyperlink r:id="rId8" w:history="1">
        <w:r w:rsidRPr="009A1BCB">
          <w:rPr>
            <w:rStyle w:val="Hyperlink"/>
          </w:rPr>
          <w:t>Johanna Holm, PhD</w:t>
        </w:r>
      </w:hyperlink>
      <w:r>
        <w:t>, a scientist at IGS, Assistant Professor of Microbiology and Immunology at UMSOM, and the paper’s lead author.</w:t>
      </w:r>
    </w:p>
    <w:p w14:paraId="5186723A" w14:textId="77777777" w:rsidR="0004774D" w:rsidRDefault="0004774D" w:rsidP="0004774D"/>
    <w:p w14:paraId="5FBD0695" w14:textId="3BE16903" w:rsidR="0004774D" w:rsidRDefault="0004774D" w:rsidP="0004774D">
      <w:r>
        <w:t xml:space="preserve">To capture the functional information, the researchers sequenced 1,890 vaginal metagenomes from more than one thousand women of reproductive age. They found 28 bacterial species common to the vagina. Within those species, they identified 135 distinct strain combinations—known scientifically as metagenomic subspecies. </w:t>
      </w:r>
    </w:p>
    <w:p w14:paraId="71B26CF9" w14:textId="77777777" w:rsidR="0004774D" w:rsidRDefault="0004774D" w:rsidP="0004774D">
      <w:r>
        <w:t xml:space="preserve">It is the first time that scientists have identified different combinations of microbes within the vaginal microbiome. The researchers use these 135 combinations to develop a new functional </w:t>
      </w:r>
      <w:r>
        <w:lastRenderedPageBreak/>
        <w:t xml:space="preserve">classification of vaginal microbiomes which they call, “Metagenomic Community State Types” or </w:t>
      </w:r>
      <w:proofErr w:type="spellStart"/>
      <w:r>
        <w:t>mgCSTs</w:t>
      </w:r>
      <w:proofErr w:type="spellEnd"/>
      <w:r>
        <w:t xml:space="preserve">. In addition, they built a software classifier with </w:t>
      </w:r>
      <w:proofErr w:type="gramStart"/>
      <w:r>
        <w:t>open source</w:t>
      </w:r>
      <w:proofErr w:type="gramEnd"/>
      <w:r>
        <w:t xml:space="preserve"> coding for other scientists to use to create consistency in the way researchers study the vaginal microbiome. </w:t>
      </w:r>
    </w:p>
    <w:p w14:paraId="7A2C5E4D" w14:textId="77777777" w:rsidR="0004774D" w:rsidRDefault="0004774D" w:rsidP="0004774D"/>
    <w:p w14:paraId="650B8D68" w14:textId="41DA4BBC" w:rsidR="0004774D" w:rsidRDefault="0004774D" w:rsidP="0004774D">
      <w:r>
        <w:t xml:space="preserve">"Our research highlights a previously unknown amount of functional diversity in the vaginal microbiome, which has, for a long time, been considered of low diversity and simple.” said </w:t>
      </w:r>
      <w:hyperlink r:id="rId9" w:history="1">
        <w:r w:rsidRPr="009A1BCB">
          <w:rPr>
            <w:rStyle w:val="Hyperlink"/>
          </w:rPr>
          <w:t>Jacques Ravel, PhD</w:t>
        </w:r>
      </w:hyperlink>
      <w:r>
        <w:t>, Acting Director of IGS, Professor of Microbiology and Immunology at UMSOM, and the corresponding author on the paper. “These new categories—based on their functional diversity—will help scientists to better understand how vaginal microbiomes interact within women to affect their reproductive health. This new knowledge can help us develop novel approaches to keeping the vaginal microbiome optimally protected.”</w:t>
      </w:r>
      <w:r w:rsidDel="00B50C65">
        <w:t xml:space="preserve"> </w:t>
      </w:r>
    </w:p>
    <w:p w14:paraId="6631717A" w14:textId="77777777" w:rsidR="0004774D" w:rsidRDefault="0004774D" w:rsidP="0004774D"/>
    <w:p w14:paraId="073CBFDA" w14:textId="132AA610" w:rsidR="0004774D" w:rsidRDefault="0004774D" w:rsidP="0004774D">
      <w:r>
        <w:t xml:space="preserve">However, even with a “good” microbiome—which previous research shows is dominated by the strain </w:t>
      </w:r>
      <w:r w:rsidRPr="002024D7">
        <w:rPr>
          <w:i/>
          <w:iCs/>
        </w:rPr>
        <w:t>Lactobacillus</w:t>
      </w:r>
      <w:r>
        <w:t xml:space="preserve">—each strain can be functionally different and provide varying level of protection. This makes it critical for researchers to understand the community of strains, and what those strains </w:t>
      </w:r>
      <w:proofErr w:type="gramStart"/>
      <w:r>
        <w:t>are capable of doing</w:t>
      </w:r>
      <w:proofErr w:type="gramEnd"/>
      <w:r>
        <w:t xml:space="preserve"> in the vaginal microbiome.</w:t>
      </w:r>
    </w:p>
    <w:p w14:paraId="237E891C" w14:textId="77777777" w:rsidR="0004774D" w:rsidRDefault="0004774D" w:rsidP="0004774D"/>
    <w:p w14:paraId="72EAD24B" w14:textId="77777777" w:rsidR="0004774D" w:rsidRDefault="0004774D" w:rsidP="0004774D">
      <w:r>
        <w:t xml:space="preserve">In addition, the researchers identified functionally unique types of non-optimal vaginal microbiomes. </w:t>
      </w:r>
    </w:p>
    <w:p w14:paraId="4F0A537A" w14:textId="77777777" w:rsidR="0004774D" w:rsidRDefault="0004774D" w:rsidP="0004774D"/>
    <w:p w14:paraId="4098C558" w14:textId="359277CA" w:rsidR="0004774D" w:rsidRPr="00963CDC" w:rsidRDefault="0004774D" w:rsidP="0004774D">
      <w:pPr>
        <w:rPr>
          <w:i/>
          <w:iCs/>
        </w:rPr>
      </w:pPr>
      <w:r>
        <w:t>“We observed nine types of bacterial vaginosis-like communities, which research had previously characterized into only two groups. This presents an opportunity for one day improving treatment for bacterial vaginosis, through personalized treatment” said Dr. Holm.</w:t>
      </w:r>
    </w:p>
    <w:p w14:paraId="32573E78" w14:textId="77777777" w:rsidR="0004774D" w:rsidRDefault="0004774D" w:rsidP="0004774D"/>
    <w:p w14:paraId="3FD78ED2" w14:textId="5A315A04" w:rsidR="0004774D" w:rsidRDefault="0004774D" w:rsidP="0004774D">
      <w:r>
        <w:t>“</w:t>
      </w:r>
      <w:r w:rsidRPr="00B9329B">
        <w:t>Our hope</w:t>
      </w:r>
      <w:r>
        <w:t xml:space="preserve"> is that as more metagenomes are sequenced, other researchers use the </w:t>
      </w:r>
      <w:proofErr w:type="spellStart"/>
      <w:r>
        <w:t>mgCSTs</w:t>
      </w:r>
      <w:proofErr w:type="spellEnd"/>
      <w:r>
        <w:t xml:space="preserve"> to easily validate and reproduce their own studies,” added Dr. Holm. “Ultimately, our continuing work should reveal novel, therapeutic targets to provide women protection against infections without using antibiotics that often lead to yeast infections, as well as finding ways to treat other vaginal and reproductive health challenges.”</w:t>
      </w:r>
    </w:p>
    <w:p w14:paraId="39292F06" w14:textId="77777777" w:rsidR="0004774D" w:rsidRDefault="0004774D" w:rsidP="0004774D"/>
    <w:p w14:paraId="537599E9" w14:textId="2DFFFD0C" w:rsidR="0004774D" w:rsidRDefault="00000000" w:rsidP="0004774D">
      <w:hyperlink r:id="rId10" w:history="1">
        <w:r w:rsidR="0004774D" w:rsidRPr="0004774D">
          <w:rPr>
            <w:rStyle w:val="Hyperlink"/>
          </w:rPr>
          <w:t>WATCH a VIDEO THAT EXPLAINS THE RESEARCH</w:t>
        </w:r>
      </w:hyperlink>
    </w:p>
    <w:p w14:paraId="4B8EDD90" w14:textId="77777777" w:rsidR="0004774D" w:rsidRDefault="0004774D" w:rsidP="0004774D"/>
    <w:p w14:paraId="42D6BDE5" w14:textId="77777777" w:rsidR="0004774D" w:rsidRDefault="0004774D" w:rsidP="0004774D"/>
    <w:p w14:paraId="56A9B0AC" w14:textId="77777777" w:rsidR="0004774D" w:rsidRDefault="0004774D" w:rsidP="0004774D">
      <w:pPr>
        <w:pStyle w:val="NormalWeb"/>
        <w:spacing w:before="0" w:beforeAutospacing="0" w:after="225" w:afterAutospacing="0" w:line="300" w:lineRule="atLeast"/>
        <w:rPr>
          <w:rFonts w:asciiTheme="minorHAnsi" w:hAnsiTheme="minorHAnsi" w:cstheme="minorHAnsi"/>
          <w:color w:val="000000" w:themeColor="text1"/>
        </w:rPr>
      </w:pPr>
      <w:r w:rsidRPr="00115E79">
        <w:rPr>
          <w:rFonts w:asciiTheme="minorHAnsi" w:hAnsiTheme="minorHAnsi" w:cstheme="minorHAnsi"/>
          <w:b/>
          <w:bCs/>
        </w:rPr>
        <w:t>About the Institute for Genome Sciences</w:t>
      </w:r>
      <w:r w:rsidRPr="00115E79">
        <w:rPr>
          <w:rFonts w:asciiTheme="minorHAnsi" w:hAnsiTheme="minorHAnsi" w:cstheme="minorHAnsi"/>
        </w:rPr>
        <w:t xml:space="preserve">: </w:t>
      </w:r>
      <w:r w:rsidRPr="00115E79">
        <w:rPr>
          <w:rFonts w:asciiTheme="minorHAnsi" w:hAnsiTheme="minorHAnsi" w:cstheme="minorHAnsi"/>
          <w:color w:val="000000" w:themeColor="text1"/>
        </w:rPr>
        <w:t xml:space="preserve">The </w:t>
      </w:r>
      <w:hyperlink r:id="rId11" w:history="1">
        <w:r w:rsidRPr="00115E79">
          <w:rPr>
            <w:rStyle w:val="Hyperlink"/>
            <w:rFonts w:asciiTheme="minorHAnsi" w:hAnsiTheme="minorHAnsi" w:cstheme="minorHAnsi"/>
          </w:rPr>
          <w:t>Institute for Genome Sciences</w:t>
        </w:r>
      </w:hyperlink>
      <w:r w:rsidRPr="00115E79">
        <w:rPr>
          <w:rFonts w:asciiTheme="minorHAnsi" w:hAnsiTheme="minorHAnsi" w:cstheme="minorHAnsi"/>
          <w:color w:val="000000" w:themeColor="text1"/>
        </w:rPr>
        <w:t xml:space="preserve"> (IGS) at the University of Maryland School of Medicine has revolutionized genomic discoveries in medicine, agriculture, environmental science, and biodefense since its founding in 2007. IGS investigators research areas of genomics and the microbiome to better understand health and disease, including treatments, cures, and prevention. IGS investigators also lead the development of the new field of microbial forensics. IGS is a leading center for major biological initiatives currently underway including the NIH-funded </w:t>
      </w:r>
      <w:hyperlink r:id="rId12" w:tgtFrame="_blank" w:history="1">
        <w:r w:rsidRPr="00115E79">
          <w:rPr>
            <w:rStyle w:val="Hyperlink"/>
            <w:rFonts w:asciiTheme="minorHAnsi" w:hAnsiTheme="minorHAnsi" w:cstheme="minorHAnsi"/>
            <w:color w:val="000000" w:themeColor="text1"/>
          </w:rPr>
          <w:t>Human Microbiome Project</w:t>
        </w:r>
      </w:hyperlink>
      <w:r w:rsidRPr="00115E79">
        <w:rPr>
          <w:rFonts w:asciiTheme="minorHAnsi" w:hAnsiTheme="minorHAnsi" w:cstheme="minorHAnsi"/>
          <w:color w:val="000000" w:themeColor="text1"/>
        </w:rPr>
        <w:t> (HMP) and the NIAID-sponsored </w:t>
      </w:r>
      <w:hyperlink r:id="rId13" w:tgtFrame="_blank" w:history="1">
        <w:r w:rsidRPr="00115E79">
          <w:rPr>
            <w:rStyle w:val="Hyperlink"/>
            <w:rFonts w:asciiTheme="minorHAnsi" w:hAnsiTheme="minorHAnsi" w:cstheme="minorHAnsi"/>
            <w:color w:val="000000" w:themeColor="text1"/>
          </w:rPr>
          <w:t>Genomic Sequencing Center for Infectious Diseases</w:t>
        </w:r>
      </w:hyperlink>
      <w:r w:rsidRPr="00115E79">
        <w:rPr>
          <w:rFonts w:asciiTheme="minorHAnsi" w:hAnsiTheme="minorHAnsi" w:cstheme="minorHAnsi"/>
          <w:color w:val="000000" w:themeColor="text1"/>
        </w:rPr>
        <w:t xml:space="preserve"> (GSCID). Follow us on </w:t>
      </w:r>
      <w:r>
        <w:rPr>
          <w:rFonts w:asciiTheme="minorHAnsi" w:hAnsiTheme="minorHAnsi" w:cstheme="minorHAnsi"/>
          <w:color w:val="000000" w:themeColor="text1"/>
        </w:rPr>
        <w:t xml:space="preserve">X </w:t>
      </w:r>
      <w:r w:rsidRPr="00115E79">
        <w:rPr>
          <w:rFonts w:asciiTheme="minorHAnsi" w:hAnsiTheme="minorHAnsi" w:cstheme="minorHAnsi"/>
          <w:color w:val="000000" w:themeColor="text1"/>
        </w:rPr>
        <w:t>@GenomeScience and @MDGenomics.</w:t>
      </w:r>
    </w:p>
    <w:p w14:paraId="556E799C" w14:textId="77777777" w:rsidR="0004774D" w:rsidRDefault="0004774D" w:rsidP="0004774D"/>
    <w:p w14:paraId="0A3C3DC0" w14:textId="77777777" w:rsidR="0004774D" w:rsidRDefault="0004774D" w:rsidP="0004774D"/>
    <w:p w14:paraId="1D11AD1D" w14:textId="4419ADB1" w:rsidR="00E16CA1" w:rsidRPr="00DC45EC" w:rsidRDefault="00E16CA1" w:rsidP="0004774D"/>
    <w:p w14:paraId="398685B6" w14:textId="454851D6" w:rsidR="00C01EFD" w:rsidRPr="00DC45EC" w:rsidRDefault="00C01EFD">
      <w:pPr>
        <w:rPr>
          <w:rFonts w:ascii="Times New Roman" w:hAnsi="Times New Roman" w:cs="Times New Roman"/>
          <w:strike/>
        </w:rPr>
      </w:pPr>
    </w:p>
    <w:sectPr w:rsidR="00C01EFD" w:rsidRPr="00DC45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9277CE"/>
    <w:multiLevelType w:val="multilevel"/>
    <w:tmpl w:val="FCC8269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1199605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EFD"/>
    <w:rsid w:val="0004774D"/>
    <w:rsid w:val="00084398"/>
    <w:rsid w:val="000C0B67"/>
    <w:rsid w:val="000D4F69"/>
    <w:rsid w:val="000E1D15"/>
    <w:rsid w:val="001237DF"/>
    <w:rsid w:val="001622FA"/>
    <w:rsid w:val="001804CC"/>
    <w:rsid w:val="001B6924"/>
    <w:rsid w:val="001C47EF"/>
    <w:rsid w:val="001D4689"/>
    <w:rsid w:val="0020543D"/>
    <w:rsid w:val="00223F54"/>
    <w:rsid w:val="00257876"/>
    <w:rsid w:val="0029708A"/>
    <w:rsid w:val="0030238D"/>
    <w:rsid w:val="00321258"/>
    <w:rsid w:val="00332D61"/>
    <w:rsid w:val="0034652E"/>
    <w:rsid w:val="003642C6"/>
    <w:rsid w:val="00414B85"/>
    <w:rsid w:val="00423295"/>
    <w:rsid w:val="0044268F"/>
    <w:rsid w:val="00495DEC"/>
    <w:rsid w:val="004F61F4"/>
    <w:rsid w:val="005154E4"/>
    <w:rsid w:val="005A4B16"/>
    <w:rsid w:val="005B2AB1"/>
    <w:rsid w:val="005F2973"/>
    <w:rsid w:val="0065236F"/>
    <w:rsid w:val="00661F4E"/>
    <w:rsid w:val="006863D4"/>
    <w:rsid w:val="006C1DCD"/>
    <w:rsid w:val="0072540A"/>
    <w:rsid w:val="0075511B"/>
    <w:rsid w:val="007A7362"/>
    <w:rsid w:val="007B2273"/>
    <w:rsid w:val="007C0F27"/>
    <w:rsid w:val="007C6A9D"/>
    <w:rsid w:val="007E7C42"/>
    <w:rsid w:val="00801447"/>
    <w:rsid w:val="0082085B"/>
    <w:rsid w:val="00825142"/>
    <w:rsid w:val="00832E63"/>
    <w:rsid w:val="00843F04"/>
    <w:rsid w:val="00864F0D"/>
    <w:rsid w:val="00891F9E"/>
    <w:rsid w:val="008A2A8E"/>
    <w:rsid w:val="008B5783"/>
    <w:rsid w:val="008C15BA"/>
    <w:rsid w:val="008F4CE4"/>
    <w:rsid w:val="00907869"/>
    <w:rsid w:val="00950F2F"/>
    <w:rsid w:val="00966E8F"/>
    <w:rsid w:val="00971E9D"/>
    <w:rsid w:val="0097338A"/>
    <w:rsid w:val="009A1BCB"/>
    <w:rsid w:val="009C7E02"/>
    <w:rsid w:val="009F3097"/>
    <w:rsid w:val="00A32854"/>
    <w:rsid w:val="00AC6392"/>
    <w:rsid w:val="00AC6662"/>
    <w:rsid w:val="00AD55EC"/>
    <w:rsid w:val="00B00494"/>
    <w:rsid w:val="00B53CD9"/>
    <w:rsid w:val="00BA35E4"/>
    <w:rsid w:val="00BF4C4C"/>
    <w:rsid w:val="00C01EFD"/>
    <w:rsid w:val="00C35ED4"/>
    <w:rsid w:val="00C36FCA"/>
    <w:rsid w:val="00CA26FC"/>
    <w:rsid w:val="00CC7CC6"/>
    <w:rsid w:val="00CE121A"/>
    <w:rsid w:val="00CE728A"/>
    <w:rsid w:val="00D06CEA"/>
    <w:rsid w:val="00D1260C"/>
    <w:rsid w:val="00D17B40"/>
    <w:rsid w:val="00D64085"/>
    <w:rsid w:val="00D65342"/>
    <w:rsid w:val="00D706C9"/>
    <w:rsid w:val="00DC45EC"/>
    <w:rsid w:val="00DF5A62"/>
    <w:rsid w:val="00E14801"/>
    <w:rsid w:val="00E16CA1"/>
    <w:rsid w:val="00E26B00"/>
    <w:rsid w:val="00E6498C"/>
    <w:rsid w:val="00E66BFC"/>
    <w:rsid w:val="00EB2860"/>
    <w:rsid w:val="00EC44C1"/>
    <w:rsid w:val="00EF7CEE"/>
    <w:rsid w:val="00F65C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E9E0F"/>
  <w15:docId w15:val="{7078BBDF-D5A2-EA41-90E8-F42205617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01EFD"/>
    <w:pPr>
      <w:spacing w:before="100" w:beforeAutospacing="1" w:after="100" w:afterAutospacing="1"/>
    </w:pPr>
    <w:rPr>
      <w:rFonts w:ascii="Times New Roman" w:eastAsia="Times New Roman" w:hAnsi="Times New Roman" w:cs="Times New Roman"/>
    </w:rPr>
  </w:style>
  <w:style w:type="paragraph" w:styleId="Revision">
    <w:name w:val="Revision"/>
    <w:hidden/>
    <w:uiPriority w:val="99"/>
    <w:semiHidden/>
    <w:rsid w:val="00332D61"/>
  </w:style>
  <w:style w:type="character" w:styleId="CommentReference">
    <w:name w:val="annotation reference"/>
    <w:basedOn w:val="DefaultParagraphFont"/>
    <w:uiPriority w:val="99"/>
    <w:semiHidden/>
    <w:unhideWhenUsed/>
    <w:rsid w:val="006863D4"/>
    <w:rPr>
      <w:sz w:val="16"/>
      <w:szCs w:val="16"/>
    </w:rPr>
  </w:style>
  <w:style w:type="paragraph" w:styleId="CommentText">
    <w:name w:val="annotation text"/>
    <w:basedOn w:val="Normal"/>
    <w:link w:val="CommentTextChar"/>
    <w:uiPriority w:val="99"/>
    <w:semiHidden/>
    <w:unhideWhenUsed/>
    <w:rsid w:val="006863D4"/>
    <w:rPr>
      <w:sz w:val="20"/>
      <w:szCs w:val="20"/>
    </w:rPr>
  </w:style>
  <w:style w:type="character" w:customStyle="1" w:styleId="CommentTextChar">
    <w:name w:val="Comment Text Char"/>
    <w:basedOn w:val="DefaultParagraphFont"/>
    <w:link w:val="CommentText"/>
    <w:uiPriority w:val="99"/>
    <w:semiHidden/>
    <w:rsid w:val="006863D4"/>
    <w:rPr>
      <w:sz w:val="20"/>
      <w:szCs w:val="20"/>
    </w:rPr>
  </w:style>
  <w:style w:type="paragraph" w:styleId="CommentSubject">
    <w:name w:val="annotation subject"/>
    <w:basedOn w:val="CommentText"/>
    <w:next w:val="CommentText"/>
    <w:link w:val="CommentSubjectChar"/>
    <w:uiPriority w:val="99"/>
    <w:semiHidden/>
    <w:unhideWhenUsed/>
    <w:rsid w:val="006863D4"/>
    <w:rPr>
      <w:b/>
      <w:bCs/>
    </w:rPr>
  </w:style>
  <w:style w:type="character" w:customStyle="1" w:styleId="CommentSubjectChar">
    <w:name w:val="Comment Subject Char"/>
    <w:basedOn w:val="CommentTextChar"/>
    <w:link w:val="CommentSubject"/>
    <w:uiPriority w:val="99"/>
    <w:semiHidden/>
    <w:rsid w:val="006863D4"/>
    <w:rPr>
      <w:b/>
      <w:bCs/>
      <w:sz w:val="20"/>
      <w:szCs w:val="20"/>
    </w:rPr>
  </w:style>
  <w:style w:type="character" w:styleId="Hyperlink">
    <w:name w:val="Hyperlink"/>
    <w:basedOn w:val="DefaultParagraphFont"/>
    <w:uiPriority w:val="99"/>
    <w:unhideWhenUsed/>
    <w:rsid w:val="004F61F4"/>
    <w:rPr>
      <w:color w:val="0563C1"/>
      <w:u w:val="single"/>
    </w:rPr>
  </w:style>
  <w:style w:type="character" w:styleId="UnresolvedMention">
    <w:name w:val="Unresolved Mention"/>
    <w:basedOn w:val="DefaultParagraphFont"/>
    <w:uiPriority w:val="99"/>
    <w:semiHidden/>
    <w:unhideWhenUsed/>
    <w:rsid w:val="00DC45EC"/>
    <w:rPr>
      <w:color w:val="605E5C"/>
      <w:shd w:val="clear" w:color="auto" w:fill="E1DFDD"/>
    </w:rPr>
  </w:style>
  <w:style w:type="character" w:styleId="Strong">
    <w:name w:val="Strong"/>
    <w:basedOn w:val="DefaultParagraphFont"/>
    <w:uiPriority w:val="22"/>
    <w:qFormat/>
    <w:rsid w:val="00832E63"/>
    <w:rPr>
      <w:b/>
      <w:bCs/>
    </w:rPr>
  </w:style>
  <w:style w:type="character" w:styleId="FollowedHyperlink">
    <w:name w:val="FollowedHyperlink"/>
    <w:basedOn w:val="DefaultParagraphFont"/>
    <w:uiPriority w:val="99"/>
    <w:semiHidden/>
    <w:unhideWhenUsed/>
    <w:rsid w:val="0004774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727054">
      <w:bodyDiv w:val="1"/>
      <w:marLeft w:val="0"/>
      <w:marRight w:val="0"/>
      <w:marTop w:val="0"/>
      <w:marBottom w:val="0"/>
      <w:divBdr>
        <w:top w:val="none" w:sz="0" w:space="0" w:color="auto"/>
        <w:left w:val="none" w:sz="0" w:space="0" w:color="auto"/>
        <w:bottom w:val="none" w:sz="0" w:space="0" w:color="auto"/>
        <w:right w:val="none" w:sz="0" w:space="0" w:color="auto"/>
      </w:divBdr>
      <w:divsChild>
        <w:div w:id="1688632412">
          <w:marLeft w:val="0"/>
          <w:marRight w:val="0"/>
          <w:marTop w:val="0"/>
          <w:marBottom w:val="0"/>
          <w:divBdr>
            <w:top w:val="none" w:sz="0" w:space="0" w:color="auto"/>
            <w:left w:val="none" w:sz="0" w:space="0" w:color="auto"/>
            <w:bottom w:val="none" w:sz="0" w:space="0" w:color="auto"/>
            <w:right w:val="none" w:sz="0" w:space="0" w:color="auto"/>
          </w:divBdr>
          <w:divsChild>
            <w:div w:id="127549404">
              <w:marLeft w:val="0"/>
              <w:marRight w:val="0"/>
              <w:marTop w:val="0"/>
              <w:marBottom w:val="0"/>
              <w:divBdr>
                <w:top w:val="none" w:sz="0" w:space="0" w:color="auto"/>
                <w:left w:val="none" w:sz="0" w:space="0" w:color="auto"/>
                <w:bottom w:val="none" w:sz="0" w:space="0" w:color="auto"/>
                <w:right w:val="none" w:sz="0" w:space="0" w:color="auto"/>
              </w:divBdr>
              <w:divsChild>
                <w:div w:id="763261153">
                  <w:marLeft w:val="0"/>
                  <w:marRight w:val="0"/>
                  <w:marTop w:val="0"/>
                  <w:marBottom w:val="0"/>
                  <w:divBdr>
                    <w:top w:val="none" w:sz="0" w:space="0" w:color="auto"/>
                    <w:left w:val="none" w:sz="0" w:space="0" w:color="auto"/>
                    <w:bottom w:val="none" w:sz="0" w:space="0" w:color="auto"/>
                    <w:right w:val="none" w:sz="0" w:space="0" w:color="auto"/>
                  </w:divBdr>
                  <w:divsChild>
                    <w:div w:id="20448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060495">
      <w:bodyDiv w:val="1"/>
      <w:marLeft w:val="0"/>
      <w:marRight w:val="0"/>
      <w:marTop w:val="0"/>
      <w:marBottom w:val="0"/>
      <w:divBdr>
        <w:top w:val="none" w:sz="0" w:space="0" w:color="auto"/>
        <w:left w:val="none" w:sz="0" w:space="0" w:color="auto"/>
        <w:bottom w:val="none" w:sz="0" w:space="0" w:color="auto"/>
        <w:right w:val="none" w:sz="0" w:space="0" w:color="auto"/>
      </w:divBdr>
      <w:divsChild>
        <w:div w:id="1499886594">
          <w:marLeft w:val="0"/>
          <w:marRight w:val="0"/>
          <w:marTop w:val="0"/>
          <w:marBottom w:val="0"/>
          <w:divBdr>
            <w:top w:val="none" w:sz="0" w:space="0" w:color="auto"/>
            <w:left w:val="none" w:sz="0" w:space="0" w:color="auto"/>
            <w:bottom w:val="none" w:sz="0" w:space="0" w:color="auto"/>
            <w:right w:val="none" w:sz="0" w:space="0" w:color="auto"/>
          </w:divBdr>
          <w:divsChild>
            <w:div w:id="181748703">
              <w:marLeft w:val="0"/>
              <w:marRight w:val="0"/>
              <w:marTop w:val="0"/>
              <w:marBottom w:val="0"/>
              <w:divBdr>
                <w:top w:val="none" w:sz="0" w:space="0" w:color="auto"/>
                <w:left w:val="none" w:sz="0" w:space="0" w:color="auto"/>
                <w:bottom w:val="none" w:sz="0" w:space="0" w:color="auto"/>
                <w:right w:val="none" w:sz="0" w:space="0" w:color="auto"/>
              </w:divBdr>
              <w:divsChild>
                <w:div w:id="209631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962170">
      <w:bodyDiv w:val="1"/>
      <w:marLeft w:val="0"/>
      <w:marRight w:val="0"/>
      <w:marTop w:val="0"/>
      <w:marBottom w:val="0"/>
      <w:divBdr>
        <w:top w:val="none" w:sz="0" w:space="0" w:color="auto"/>
        <w:left w:val="none" w:sz="0" w:space="0" w:color="auto"/>
        <w:bottom w:val="none" w:sz="0" w:space="0" w:color="auto"/>
        <w:right w:val="none" w:sz="0" w:space="0" w:color="auto"/>
      </w:divBdr>
      <w:divsChild>
        <w:div w:id="365377463">
          <w:marLeft w:val="0"/>
          <w:marRight w:val="0"/>
          <w:marTop w:val="0"/>
          <w:marBottom w:val="0"/>
          <w:divBdr>
            <w:top w:val="none" w:sz="0" w:space="0" w:color="auto"/>
            <w:left w:val="none" w:sz="0" w:space="0" w:color="auto"/>
            <w:bottom w:val="none" w:sz="0" w:space="0" w:color="auto"/>
            <w:right w:val="none" w:sz="0" w:space="0" w:color="auto"/>
          </w:divBdr>
          <w:divsChild>
            <w:div w:id="1897037697">
              <w:marLeft w:val="0"/>
              <w:marRight w:val="0"/>
              <w:marTop w:val="0"/>
              <w:marBottom w:val="0"/>
              <w:divBdr>
                <w:top w:val="none" w:sz="0" w:space="0" w:color="auto"/>
                <w:left w:val="none" w:sz="0" w:space="0" w:color="auto"/>
                <w:bottom w:val="none" w:sz="0" w:space="0" w:color="auto"/>
                <w:right w:val="none" w:sz="0" w:space="0" w:color="auto"/>
              </w:divBdr>
              <w:divsChild>
                <w:div w:id="79838352">
                  <w:marLeft w:val="0"/>
                  <w:marRight w:val="0"/>
                  <w:marTop w:val="0"/>
                  <w:marBottom w:val="0"/>
                  <w:divBdr>
                    <w:top w:val="none" w:sz="0" w:space="0" w:color="auto"/>
                    <w:left w:val="none" w:sz="0" w:space="0" w:color="auto"/>
                    <w:bottom w:val="none" w:sz="0" w:space="0" w:color="auto"/>
                    <w:right w:val="none" w:sz="0" w:space="0" w:color="auto"/>
                  </w:divBdr>
                  <w:divsChild>
                    <w:div w:id="156186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7843780">
      <w:bodyDiv w:val="1"/>
      <w:marLeft w:val="0"/>
      <w:marRight w:val="0"/>
      <w:marTop w:val="0"/>
      <w:marBottom w:val="0"/>
      <w:divBdr>
        <w:top w:val="none" w:sz="0" w:space="0" w:color="auto"/>
        <w:left w:val="none" w:sz="0" w:space="0" w:color="auto"/>
        <w:bottom w:val="none" w:sz="0" w:space="0" w:color="auto"/>
        <w:right w:val="none" w:sz="0" w:space="0" w:color="auto"/>
      </w:divBdr>
    </w:div>
    <w:div w:id="464003262">
      <w:bodyDiv w:val="1"/>
      <w:marLeft w:val="0"/>
      <w:marRight w:val="0"/>
      <w:marTop w:val="0"/>
      <w:marBottom w:val="0"/>
      <w:divBdr>
        <w:top w:val="none" w:sz="0" w:space="0" w:color="auto"/>
        <w:left w:val="none" w:sz="0" w:space="0" w:color="auto"/>
        <w:bottom w:val="none" w:sz="0" w:space="0" w:color="auto"/>
        <w:right w:val="none" w:sz="0" w:space="0" w:color="auto"/>
      </w:divBdr>
    </w:div>
    <w:div w:id="537350861">
      <w:bodyDiv w:val="1"/>
      <w:marLeft w:val="0"/>
      <w:marRight w:val="0"/>
      <w:marTop w:val="0"/>
      <w:marBottom w:val="0"/>
      <w:divBdr>
        <w:top w:val="none" w:sz="0" w:space="0" w:color="auto"/>
        <w:left w:val="none" w:sz="0" w:space="0" w:color="auto"/>
        <w:bottom w:val="none" w:sz="0" w:space="0" w:color="auto"/>
        <w:right w:val="none" w:sz="0" w:space="0" w:color="auto"/>
      </w:divBdr>
      <w:divsChild>
        <w:div w:id="1610813989">
          <w:marLeft w:val="0"/>
          <w:marRight w:val="0"/>
          <w:marTop w:val="0"/>
          <w:marBottom w:val="0"/>
          <w:divBdr>
            <w:top w:val="none" w:sz="0" w:space="0" w:color="auto"/>
            <w:left w:val="none" w:sz="0" w:space="0" w:color="auto"/>
            <w:bottom w:val="none" w:sz="0" w:space="0" w:color="auto"/>
            <w:right w:val="none" w:sz="0" w:space="0" w:color="auto"/>
          </w:divBdr>
          <w:divsChild>
            <w:div w:id="617487815">
              <w:marLeft w:val="0"/>
              <w:marRight w:val="0"/>
              <w:marTop w:val="0"/>
              <w:marBottom w:val="0"/>
              <w:divBdr>
                <w:top w:val="none" w:sz="0" w:space="0" w:color="auto"/>
                <w:left w:val="none" w:sz="0" w:space="0" w:color="auto"/>
                <w:bottom w:val="none" w:sz="0" w:space="0" w:color="auto"/>
                <w:right w:val="none" w:sz="0" w:space="0" w:color="auto"/>
              </w:divBdr>
              <w:divsChild>
                <w:div w:id="215089536">
                  <w:marLeft w:val="0"/>
                  <w:marRight w:val="0"/>
                  <w:marTop w:val="0"/>
                  <w:marBottom w:val="0"/>
                  <w:divBdr>
                    <w:top w:val="none" w:sz="0" w:space="0" w:color="auto"/>
                    <w:left w:val="none" w:sz="0" w:space="0" w:color="auto"/>
                    <w:bottom w:val="none" w:sz="0" w:space="0" w:color="auto"/>
                    <w:right w:val="none" w:sz="0" w:space="0" w:color="auto"/>
                  </w:divBdr>
                  <w:divsChild>
                    <w:div w:id="165144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4410858">
      <w:bodyDiv w:val="1"/>
      <w:marLeft w:val="0"/>
      <w:marRight w:val="0"/>
      <w:marTop w:val="0"/>
      <w:marBottom w:val="0"/>
      <w:divBdr>
        <w:top w:val="none" w:sz="0" w:space="0" w:color="auto"/>
        <w:left w:val="none" w:sz="0" w:space="0" w:color="auto"/>
        <w:bottom w:val="none" w:sz="0" w:space="0" w:color="auto"/>
        <w:right w:val="none" w:sz="0" w:space="0" w:color="auto"/>
      </w:divBdr>
      <w:divsChild>
        <w:div w:id="1149439621">
          <w:marLeft w:val="0"/>
          <w:marRight w:val="0"/>
          <w:marTop w:val="0"/>
          <w:marBottom w:val="0"/>
          <w:divBdr>
            <w:top w:val="none" w:sz="0" w:space="0" w:color="auto"/>
            <w:left w:val="none" w:sz="0" w:space="0" w:color="auto"/>
            <w:bottom w:val="none" w:sz="0" w:space="0" w:color="auto"/>
            <w:right w:val="none" w:sz="0" w:space="0" w:color="auto"/>
          </w:divBdr>
          <w:divsChild>
            <w:div w:id="1327323995">
              <w:marLeft w:val="0"/>
              <w:marRight w:val="0"/>
              <w:marTop w:val="0"/>
              <w:marBottom w:val="0"/>
              <w:divBdr>
                <w:top w:val="none" w:sz="0" w:space="0" w:color="auto"/>
                <w:left w:val="none" w:sz="0" w:space="0" w:color="auto"/>
                <w:bottom w:val="none" w:sz="0" w:space="0" w:color="auto"/>
                <w:right w:val="none" w:sz="0" w:space="0" w:color="auto"/>
              </w:divBdr>
              <w:divsChild>
                <w:div w:id="626621717">
                  <w:marLeft w:val="0"/>
                  <w:marRight w:val="0"/>
                  <w:marTop w:val="0"/>
                  <w:marBottom w:val="0"/>
                  <w:divBdr>
                    <w:top w:val="none" w:sz="0" w:space="0" w:color="auto"/>
                    <w:left w:val="none" w:sz="0" w:space="0" w:color="auto"/>
                    <w:bottom w:val="none" w:sz="0" w:space="0" w:color="auto"/>
                    <w:right w:val="none" w:sz="0" w:space="0" w:color="auto"/>
                  </w:divBdr>
                  <w:divsChild>
                    <w:div w:id="201695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8720993">
      <w:bodyDiv w:val="1"/>
      <w:marLeft w:val="0"/>
      <w:marRight w:val="0"/>
      <w:marTop w:val="0"/>
      <w:marBottom w:val="0"/>
      <w:divBdr>
        <w:top w:val="none" w:sz="0" w:space="0" w:color="auto"/>
        <w:left w:val="none" w:sz="0" w:space="0" w:color="auto"/>
        <w:bottom w:val="none" w:sz="0" w:space="0" w:color="auto"/>
        <w:right w:val="none" w:sz="0" w:space="0" w:color="auto"/>
      </w:divBdr>
      <w:divsChild>
        <w:div w:id="177887696">
          <w:marLeft w:val="0"/>
          <w:marRight w:val="0"/>
          <w:marTop w:val="0"/>
          <w:marBottom w:val="0"/>
          <w:divBdr>
            <w:top w:val="none" w:sz="0" w:space="0" w:color="auto"/>
            <w:left w:val="none" w:sz="0" w:space="0" w:color="auto"/>
            <w:bottom w:val="none" w:sz="0" w:space="0" w:color="auto"/>
            <w:right w:val="none" w:sz="0" w:space="0" w:color="auto"/>
          </w:divBdr>
          <w:divsChild>
            <w:div w:id="1571233361">
              <w:marLeft w:val="0"/>
              <w:marRight w:val="0"/>
              <w:marTop w:val="0"/>
              <w:marBottom w:val="0"/>
              <w:divBdr>
                <w:top w:val="none" w:sz="0" w:space="0" w:color="auto"/>
                <w:left w:val="none" w:sz="0" w:space="0" w:color="auto"/>
                <w:bottom w:val="none" w:sz="0" w:space="0" w:color="auto"/>
                <w:right w:val="none" w:sz="0" w:space="0" w:color="auto"/>
              </w:divBdr>
              <w:divsChild>
                <w:div w:id="1460295178">
                  <w:marLeft w:val="0"/>
                  <w:marRight w:val="0"/>
                  <w:marTop w:val="0"/>
                  <w:marBottom w:val="0"/>
                  <w:divBdr>
                    <w:top w:val="none" w:sz="0" w:space="0" w:color="auto"/>
                    <w:left w:val="none" w:sz="0" w:space="0" w:color="auto"/>
                    <w:bottom w:val="none" w:sz="0" w:space="0" w:color="auto"/>
                    <w:right w:val="none" w:sz="0" w:space="0" w:color="auto"/>
                  </w:divBdr>
                  <w:divsChild>
                    <w:div w:id="25278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9730426">
      <w:bodyDiv w:val="1"/>
      <w:marLeft w:val="0"/>
      <w:marRight w:val="0"/>
      <w:marTop w:val="0"/>
      <w:marBottom w:val="0"/>
      <w:divBdr>
        <w:top w:val="none" w:sz="0" w:space="0" w:color="auto"/>
        <w:left w:val="none" w:sz="0" w:space="0" w:color="auto"/>
        <w:bottom w:val="none" w:sz="0" w:space="0" w:color="auto"/>
        <w:right w:val="none" w:sz="0" w:space="0" w:color="auto"/>
      </w:divBdr>
    </w:div>
    <w:div w:id="851454297">
      <w:bodyDiv w:val="1"/>
      <w:marLeft w:val="0"/>
      <w:marRight w:val="0"/>
      <w:marTop w:val="0"/>
      <w:marBottom w:val="0"/>
      <w:divBdr>
        <w:top w:val="none" w:sz="0" w:space="0" w:color="auto"/>
        <w:left w:val="none" w:sz="0" w:space="0" w:color="auto"/>
        <w:bottom w:val="none" w:sz="0" w:space="0" w:color="auto"/>
        <w:right w:val="none" w:sz="0" w:space="0" w:color="auto"/>
      </w:divBdr>
      <w:divsChild>
        <w:div w:id="253634454">
          <w:marLeft w:val="0"/>
          <w:marRight w:val="0"/>
          <w:marTop w:val="0"/>
          <w:marBottom w:val="0"/>
          <w:divBdr>
            <w:top w:val="none" w:sz="0" w:space="0" w:color="auto"/>
            <w:left w:val="none" w:sz="0" w:space="0" w:color="auto"/>
            <w:bottom w:val="none" w:sz="0" w:space="0" w:color="auto"/>
            <w:right w:val="none" w:sz="0" w:space="0" w:color="auto"/>
          </w:divBdr>
          <w:divsChild>
            <w:div w:id="2045323868">
              <w:marLeft w:val="0"/>
              <w:marRight w:val="0"/>
              <w:marTop w:val="0"/>
              <w:marBottom w:val="0"/>
              <w:divBdr>
                <w:top w:val="none" w:sz="0" w:space="0" w:color="auto"/>
                <w:left w:val="none" w:sz="0" w:space="0" w:color="auto"/>
                <w:bottom w:val="none" w:sz="0" w:space="0" w:color="auto"/>
                <w:right w:val="none" w:sz="0" w:space="0" w:color="auto"/>
              </w:divBdr>
              <w:divsChild>
                <w:div w:id="785465141">
                  <w:marLeft w:val="0"/>
                  <w:marRight w:val="0"/>
                  <w:marTop w:val="0"/>
                  <w:marBottom w:val="0"/>
                  <w:divBdr>
                    <w:top w:val="none" w:sz="0" w:space="0" w:color="auto"/>
                    <w:left w:val="none" w:sz="0" w:space="0" w:color="auto"/>
                    <w:bottom w:val="none" w:sz="0" w:space="0" w:color="auto"/>
                    <w:right w:val="none" w:sz="0" w:space="0" w:color="auto"/>
                  </w:divBdr>
                  <w:divsChild>
                    <w:div w:id="109578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2795271">
      <w:bodyDiv w:val="1"/>
      <w:marLeft w:val="0"/>
      <w:marRight w:val="0"/>
      <w:marTop w:val="0"/>
      <w:marBottom w:val="0"/>
      <w:divBdr>
        <w:top w:val="none" w:sz="0" w:space="0" w:color="auto"/>
        <w:left w:val="none" w:sz="0" w:space="0" w:color="auto"/>
        <w:bottom w:val="none" w:sz="0" w:space="0" w:color="auto"/>
        <w:right w:val="none" w:sz="0" w:space="0" w:color="auto"/>
      </w:divBdr>
      <w:divsChild>
        <w:div w:id="831679501">
          <w:marLeft w:val="0"/>
          <w:marRight w:val="0"/>
          <w:marTop w:val="0"/>
          <w:marBottom w:val="0"/>
          <w:divBdr>
            <w:top w:val="none" w:sz="0" w:space="0" w:color="auto"/>
            <w:left w:val="none" w:sz="0" w:space="0" w:color="auto"/>
            <w:bottom w:val="none" w:sz="0" w:space="0" w:color="auto"/>
            <w:right w:val="none" w:sz="0" w:space="0" w:color="auto"/>
          </w:divBdr>
          <w:divsChild>
            <w:div w:id="530847273">
              <w:marLeft w:val="0"/>
              <w:marRight w:val="0"/>
              <w:marTop w:val="0"/>
              <w:marBottom w:val="0"/>
              <w:divBdr>
                <w:top w:val="none" w:sz="0" w:space="0" w:color="auto"/>
                <w:left w:val="none" w:sz="0" w:space="0" w:color="auto"/>
                <w:bottom w:val="none" w:sz="0" w:space="0" w:color="auto"/>
                <w:right w:val="none" w:sz="0" w:space="0" w:color="auto"/>
              </w:divBdr>
              <w:divsChild>
                <w:div w:id="829491812">
                  <w:marLeft w:val="0"/>
                  <w:marRight w:val="0"/>
                  <w:marTop w:val="0"/>
                  <w:marBottom w:val="0"/>
                  <w:divBdr>
                    <w:top w:val="none" w:sz="0" w:space="0" w:color="auto"/>
                    <w:left w:val="none" w:sz="0" w:space="0" w:color="auto"/>
                    <w:bottom w:val="none" w:sz="0" w:space="0" w:color="auto"/>
                    <w:right w:val="none" w:sz="0" w:space="0" w:color="auto"/>
                  </w:divBdr>
                  <w:divsChild>
                    <w:div w:id="602762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7982801">
      <w:bodyDiv w:val="1"/>
      <w:marLeft w:val="0"/>
      <w:marRight w:val="0"/>
      <w:marTop w:val="0"/>
      <w:marBottom w:val="0"/>
      <w:divBdr>
        <w:top w:val="none" w:sz="0" w:space="0" w:color="auto"/>
        <w:left w:val="none" w:sz="0" w:space="0" w:color="auto"/>
        <w:bottom w:val="none" w:sz="0" w:space="0" w:color="auto"/>
        <w:right w:val="none" w:sz="0" w:space="0" w:color="auto"/>
      </w:divBdr>
    </w:div>
    <w:div w:id="1307319077">
      <w:bodyDiv w:val="1"/>
      <w:marLeft w:val="0"/>
      <w:marRight w:val="0"/>
      <w:marTop w:val="0"/>
      <w:marBottom w:val="0"/>
      <w:divBdr>
        <w:top w:val="none" w:sz="0" w:space="0" w:color="auto"/>
        <w:left w:val="none" w:sz="0" w:space="0" w:color="auto"/>
        <w:bottom w:val="none" w:sz="0" w:space="0" w:color="auto"/>
        <w:right w:val="none" w:sz="0" w:space="0" w:color="auto"/>
      </w:divBdr>
      <w:divsChild>
        <w:div w:id="159007600">
          <w:marLeft w:val="0"/>
          <w:marRight w:val="0"/>
          <w:marTop w:val="0"/>
          <w:marBottom w:val="0"/>
          <w:divBdr>
            <w:top w:val="none" w:sz="0" w:space="0" w:color="auto"/>
            <w:left w:val="none" w:sz="0" w:space="0" w:color="auto"/>
            <w:bottom w:val="none" w:sz="0" w:space="0" w:color="auto"/>
            <w:right w:val="none" w:sz="0" w:space="0" w:color="auto"/>
          </w:divBdr>
          <w:divsChild>
            <w:div w:id="1242371874">
              <w:marLeft w:val="0"/>
              <w:marRight w:val="0"/>
              <w:marTop w:val="0"/>
              <w:marBottom w:val="0"/>
              <w:divBdr>
                <w:top w:val="none" w:sz="0" w:space="0" w:color="auto"/>
                <w:left w:val="none" w:sz="0" w:space="0" w:color="auto"/>
                <w:bottom w:val="none" w:sz="0" w:space="0" w:color="auto"/>
                <w:right w:val="none" w:sz="0" w:space="0" w:color="auto"/>
              </w:divBdr>
              <w:divsChild>
                <w:div w:id="153451504">
                  <w:marLeft w:val="0"/>
                  <w:marRight w:val="0"/>
                  <w:marTop w:val="0"/>
                  <w:marBottom w:val="0"/>
                  <w:divBdr>
                    <w:top w:val="none" w:sz="0" w:space="0" w:color="auto"/>
                    <w:left w:val="none" w:sz="0" w:space="0" w:color="auto"/>
                    <w:bottom w:val="none" w:sz="0" w:space="0" w:color="auto"/>
                    <w:right w:val="none" w:sz="0" w:space="0" w:color="auto"/>
                  </w:divBdr>
                  <w:divsChild>
                    <w:div w:id="1731803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147827">
      <w:bodyDiv w:val="1"/>
      <w:marLeft w:val="0"/>
      <w:marRight w:val="0"/>
      <w:marTop w:val="0"/>
      <w:marBottom w:val="0"/>
      <w:divBdr>
        <w:top w:val="none" w:sz="0" w:space="0" w:color="auto"/>
        <w:left w:val="none" w:sz="0" w:space="0" w:color="auto"/>
        <w:bottom w:val="none" w:sz="0" w:space="0" w:color="auto"/>
        <w:right w:val="none" w:sz="0" w:space="0" w:color="auto"/>
      </w:divBdr>
      <w:divsChild>
        <w:div w:id="295722323">
          <w:marLeft w:val="0"/>
          <w:marRight w:val="0"/>
          <w:marTop w:val="0"/>
          <w:marBottom w:val="0"/>
          <w:divBdr>
            <w:top w:val="none" w:sz="0" w:space="0" w:color="auto"/>
            <w:left w:val="none" w:sz="0" w:space="0" w:color="auto"/>
            <w:bottom w:val="none" w:sz="0" w:space="0" w:color="auto"/>
            <w:right w:val="none" w:sz="0" w:space="0" w:color="auto"/>
          </w:divBdr>
          <w:divsChild>
            <w:div w:id="907568272">
              <w:marLeft w:val="0"/>
              <w:marRight w:val="0"/>
              <w:marTop w:val="0"/>
              <w:marBottom w:val="0"/>
              <w:divBdr>
                <w:top w:val="none" w:sz="0" w:space="0" w:color="auto"/>
                <w:left w:val="none" w:sz="0" w:space="0" w:color="auto"/>
                <w:bottom w:val="none" w:sz="0" w:space="0" w:color="auto"/>
                <w:right w:val="none" w:sz="0" w:space="0" w:color="auto"/>
              </w:divBdr>
              <w:divsChild>
                <w:div w:id="643587810">
                  <w:marLeft w:val="0"/>
                  <w:marRight w:val="0"/>
                  <w:marTop w:val="0"/>
                  <w:marBottom w:val="0"/>
                  <w:divBdr>
                    <w:top w:val="none" w:sz="0" w:space="0" w:color="auto"/>
                    <w:left w:val="none" w:sz="0" w:space="0" w:color="auto"/>
                    <w:bottom w:val="none" w:sz="0" w:space="0" w:color="auto"/>
                    <w:right w:val="none" w:sz="0" w:space="0" w:color="auto"/>
                  </w:divBdr>
                  <w:divsChild>
                    <w:div w:id="581069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315194">
      <w:bodyDiv w:val="1"/>
      <w:marLeft w:val="0"/>
      <w:marRight w:val="0"/>
      <w:marTop w:val="0"/>
      <w:marBottom w:val="0"/>
      <w:divBdr>
        <w:top w:val="none" w:sz="0" w:space="0" w:color="auto"/>
        <w:left w:val="none" w:sz="0" w:space="0" w:color="auto"/>
        <w:bottom w:val="none" w:sz="0" w:space="0" w:color="auto"/>
        <w:right w:val="none" w:sz="0" w:space="0" w:color="auto"/>
      </w:divBdr>
    </w:div>
    <w:div w:id="1621187220">
      <w:bodyDiv w:val="1"/>
      <w:marLeft w:val="0"/>
      <w:marRight w:val="0"/>
      <w:marTop w:val="0"/>
      <w:marBottom w:val="0"/>
      <w:divBdr>
        <w:top w:val="none" w:sz="0" w:space="0" w:color="auto"/>
        <w:left w:val="none" w:sz="0" w:space="0" w:color="auto"/>
        <w:bottom w:val="none" w:sz="0" w:space="0" w:color="auto"/>
        <w:right w:val="none" w:sz="0" w:space="0" w:color="auto"/>
      </w:divBdr>
      <w:divsChild>
        <w:div w:id="1131703049">
          <w:marLeft w:val="0"/>
          <w:marRight w:val="0"/>
          <w:marTop w:val="0"/>
          <w:marBottom w:val="0"/>
          <w:divBdr>
            <w:top w:val="none" w:sz="0" w:space="0" w:color="auto"/>
            <w:left w:val="none" w:sz="0" w:space="0" w:color="auto"/>
            <w:bottom w:val="none" w:sz="0" w:space="0" w:color="auto"/>
            <w:right w:val="none" w:sz="0" w:space="0" w:color="auto"/>
          </w:divBdr>
          <w:divsChild>
            <w:div w:id="1540974945">
              <w:marLeft w:val="0"/>
              <w:marRight w:val="0"/>
              <w:marTop w:val="0"/>
              <w:marBottom w:val="0"/>
              <w:divBdr>
                <w:top w:val="none" w:sz="0" w:space="0" w:color="auto"/>
                <w:left w:val="none" w:sz="0" w:space="0" w:color="auto"/>
                <w:bottom w:val="none" w:sz="0" w:space="0" w:color="auto"/>
                <w:right w:val="none" w:sz="0" w:space="0" w:color="auto"/>
              </w:divBdr>
              <w:divsChild>
                <w:div w:id="166557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660546">
      <w:bodyDiv w:val="1"/>
      <w:marLeft w:val="0"/>
      <w:marRight w:val="0"/>
      <w:marTop w:val="0"/>
      <w:marBottom w:val="0"/>
      <w:divBdr>
        <w:top w:val="none" w:sz="0" w:space="0" w:color="auto"/>
        <w:left w:val="none" w:sz="0" w:space="0" w:color="auto"/>
        <w:bottom w:val="none" w:sz="0" w:space="0" w:color="auto"/>
        <w:right w:val="none" w:sz="0" w:space="0" w:color="auto"/>
      </w:divBdr>
      <w:divsChild>
        <w:div w:id="262034961">
          <w:marLeft w:val="0"/>
          <w:marRight w:val="0"/>
          <w:marTop w:val="0"/>
          <w:marBottom w:val="0"/>
          <w:divBdr>
            <w:top w:val="none" w:sz="0" w:space="0" w:color="auto"/>
            <w:left w:val="none" w:sz="0" w:space="0" w:color="auto"/>
            <w:bottom w:val="none" w:sz="0" w:space="0" w:color="auto"/>
            <w:right w:val="none" w:sz="0" w:space="0" w:color="auto"/>
          </w:divBdr>
          <w:divsChild>
            <w:div w:id="1555043883">
              <w:marLeft w:val="0"/>
              <w:marRight w:val="0"/>
              <w:marTop w:val="0"/>
              <w:marBottom w:val="0"/>
              <w:divBdr>
                <w:top w:val="none" w:sz="0" w:space="0" w:color="auto"/>
                <w:left w:val="none" w:sz="0" w:space="0" w:color="auto"/>
                <w:bottom w:val="none" w:sz="0" w:space="0" w:color="auto"/>
                <w:right w:val="none" w:sz="0" w:space="0" w:color="auto"/>
              </w:divBdr>
              <w:divsChild>
                <w:div w:id="1742674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5781303">
      <w:bodyDiv w:val="1"/>
      <w:marLeft w:val="0"/>
      <w:marRight w:val="0"/>
      <w:marTop w:val="0"/>
      <w:marBottom w:val="0"/>
      <w:divBdr>
        <w:top w:val="none" w:sz="0" w:space="0" w:color="auto"/>
        <w:left w:val="none" w:sz="0" w:space="0" w:color="auto"/>
        <w:bottom w:val="none" w:sz="0" w:space="0" w:color="auto"/>
        <w:right w:val="none" w:sz="0" w:space="0" w:color="auto"/>
      </w:divBdr>
      <w:divsChild>
        <w:div w:id="34352344">
          <w:marLeft w:val="0"/>
          <w:marRight w:val="0"/>
          <w:marTop w:val="0"/>
          <w:marBottom w:val="0"/>
          <w:divBdr>
            <w:top w:val="none" w:sz="0" w:space="0" w:color="auto"/>
            <w:left w:val="none" w:sz="0" w:space="0" w:color="auto"/>
            <w:bottom w:val="none" w:sz="0" w:space="0" w:color="auto"/>
            <w:right w:val="none" w:sz="0" w:space="0" w:color="auto"/>
          </w:divBdr>
          <w:divsChild>
            <w:div w:id="981887660">
              <w:marLeft w:val="0"/>
              <w:marRight w:val="0"/>
              <w:marTop w:val="0"/>
              <w:marBottom w:val="0"/>
              <w:divBdr>
                <w:top w:val="none" w:sz="0" w:space="0" w:color="auto"/>
                <w:left w:val="none" w:sz="0" w:space="0" w:color="auto"/>
                <w:bottom w:val="none" w:sz="0" w:space="0" w:color="auto"/>
                <w:right w:val="none" w:sz="0" w:space="0" w:color="auto"/>
              </w:divBdr>
              <w:divsChild>
                <w:div w:id="1678967229">
                  <w:marLeft w:val="0"/>
                  <w:marRight w:val="0"/>
                  <w:marTop w:val="0"/>
                  <w:marBottom w:val="0"/>
                  <w:divBdr>
                    <w:top w:val="none" w:sz="0" w:space="0" w:color="auto"/>
                    <w:left w:val="none" w:sz="0" w:space="0" w:color="auto"/>
                    <w:bottom w:val="none" w:sz="0" w:space="0" w:color="auto"/>
                    <w:right w:val="none" w:sz="0" w:space="0" w:color="auto"/>
                  </w:divBdr>
                  <w:divsChild>
                    <w:div w:id="1119566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medschool.umaryland.edu/profiles/holm-johanna/" TargetMode="External"/><Relationship Id="rId13" Type="http://schemas.openxmlformats.org/officeDocument/2006/relationships/hyperlink" Target="http://gscid.igs.umaryland.edu/" TargetMode="External"/><Relationship Id="rId3" Type="http://schemas.openxmlformats.org/officeDocument/2006/relationships/styles" Target="styles.xml"/><Relationship Id="rId7" Type="http://schemas.openxmlformats.org/officeDocument/2006/relationships/hyperlink" Target="mailto:HAungst@som.umaryland.edu" TargetMode="External"/><Relationship Id="rId12" Type="http://schemas.openxmlformats.org/officeDocument/2006/relationships/hyperlink" Target="http://hmpdacc.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www.igs.umaryland.ed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nam11.safelinks.protection.outlook.com/?url=https%3A%2F%2Fwww.wibbitz.com%2Fwatch%2Fb1714d74b3d324ba282e5d8fc030701c1%2F%3Fcl%3D%235c6168%26cl4%3D%2315324e%26lg%3D8132e369779d4f878702ab25f531c8cf%26type%3Dproduced&amp;data=05%7C01%7CHAungst%40som.umaryland.edu%7Cac956aed150346b3598408dbd62ba1d2%7C717009a620de461a88940312a395cac9%7C0%7C0%7C638339255110938082%7CUnknown%7CTWFpbGZsb3d8eyJWIjoiMC4wLjAwMDAiLCJQIjoiV2luMzIiLCJBTiI6Ik1haWwiLCJXVCI6Mn0%3D%7C3000%7C%7C%7C&amp;sdata=Z%2F3B%2FCq771t0rEnqY0UX7%2Fyd6jdHNmngNGAiTKcFFrM%3D&amp;reserved=0" TargetMode="External"/><Relationship Id="rId4" Type="http://schemas.openxmlformats.org/officeDocument/2006/relationships/settings" Target="settings.xml"/><Relationship Id="rId9" Type="http://schemas.openxmlformats.org/officeDocument/2006/relationships/hyperlink" Target="https://www.medschool.umaryland.edu/profiles/ravel-jacque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980051-EDD4-4247-AAAD-AB66511D1C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922</Words>
  <Characters>5258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Aungst, Heide</dc:creator>
  <cp:keywords/>
  <dc:description/>
  <cp:lastModifiedBy>Aungst, Heide</cp:lastModifiedBy>
  <cp:revision>3</cp:revision>
  <cp:lastPrinted>2022-04-26T16:34:00Z</cp:lastPrinted>
  <dcterms:created xsi:type="dcterms:W3CDTF">2024-03-14T17:09:00Z</dcterms:created>
  <dcterms:modified xsi:type="dcterms:W3CDTF">2024-03-14T17:09:00Z</dcterms:modified>
</cp:coreProperties>
</file>